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</w:t>
      </w:r>
      <w:r w:rsidDel="00000000" w:rsidR="00000000" w:rsidRPr="00000000">
        <w:rPr>
          <w:rtl w:val="0"/>
        </w:rPr>
        <w:t xml:space="preserve">(JAAA)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5/19/2022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7:30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Install and set up required programs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Install the required programs/software needed to run the project which includes,  Node LTS, Java 11 JDK, Android Studio, and Visual Studio Code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Get the project to run on the Android emulator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Get the project to run on Android Studio after following the installation guide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5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Read the project documentation from the previous semester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Read the project documentation from the previous team to learn more about the project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A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5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4 - Ensure that there is a version of the project running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D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Join the Github repository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Join the Github repository for the project so changes can be made to the project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